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CF" w:rsidRPr="007321CF" w:rsidRDefault="007321CF" w:rsidP="007321CF">
      <w:pPr>
        <w:pStyle w:val="Paragraphedeliste"/>
        <w:numPr>
          <w:ilvl w:val="0"/>
          <w:numId w:val="1"/>
        </w:numPr>
        <w:jc w:val="both"/>
        <w:rPr>
          <w:rFonts w:ascii="Times New Roman" w:hAnsi="Times New Roman" w:cs="Times New Roman"/>
          <w:b/>
          <w:color w:val="F8931D" w:themeColor="accent2"/>
        </w:rPr>
      </w:pPr>
      <w:r w:rsidRPr="007321CF">
        <w:rPr>
          <w:rFonts w:ascii="Times New Roman" w:hAnsi="Times New Roman" w:cs="Times New Roman"/>
          <w:b/>
          <w:color w:val="F8931D" w:themeColor="accent2"/>
        </w:rPr>
        <w:t xml:space="preserve">Le baptême du Christ : temps de prière </w:t>
      </w:r>
      <w:r w:rsidR="005118BC">
        <w:rPr>
          <w:rFonts w:ascii="Times New Roman" w:hAnsi="Times New Roman" w:cs="Times New Roman"/>
          <w:b/>
          <w:color w:val="F8931D" w:themeColor="accent2"/>
        </w:rPr>
        <w:t xml:space="preserve">avec </w:t>
      </w:r>
      <w:r w:rsidRPr="007321CF">
        <w:rPr>
          <w:rFonts w:ascii="Times New Roman" w:hAnsi="Times New Roman" w:cs="Times New Roman"/>
          <w:b/>
          <w:color w:val="F8931D" w:themeColor="accent2"/>
        </w:rPr>
        <w:t>une image</w:t>
      </w:r>
      <w:r w:rsidR="007E15C6">
        <w:rPr>
          <w:rFonts w:ascii="Times New Roman" w:hAnsi="Times New Roman" w:cs="Times New Roman"/>
          <w:b/>
          <w:color w:val="F8931D" w:themeColor="accent2"/>
        </w:rPr>
        <w:t xml:space="preserve"> </w:t>
      </w:r>
    </w:p>
    <w:p w:rsidR="007321CF" w:rsidRDefault="007321CF" w:rsidP="007321CF">
      <w:pPr>
        <w:jc w:val="both"/>
        <w:rPr>
          <w:rFonts w:ascii="Times New Roman" w:hAnsi="Times New Roman" w:cs="Times New Roman"/>
          <w:color w:val="000000" w:themeColor="text1"/>
        </w:rPr>
      </w:pPr>
    </w:p>
    <w:p w:rsidR="007321CF" w:rsidRDefault="007321CF" w:rsidP="007321CF">
      <w:pPr>
        <w:jc w:val="both"/>
        <w:rPr>
          <w:rFonts w:ascii="Times New Roman" w:hAnsi="Times New Roman" w:cs="Times New Roman"/>
          <w:color w:val="000000" w:themeColor="text1"/>
        </w:rPr>
      </w:pPr>
      <w:r>
        <w:rPr>
          <w:rFonts w:ascii="Times New Roman" w:hAnsi="Times New Roman" w:cs="Times New Roman"/>
          <w:color w:val="000000" w:themeColor="text1"/>
        </w:rPr>
        <w:t>Image Notre Dame du Web</w:t>
      </w:r>
      <w:r w:rsidR="00BE7416">
        <w:rPr>
          <w:rFonts w:ascii="Times New Roman" w:hAnsi="Times New Roman" w:cs="Times New Roman"/>
          <w:color w:val="000000" w:themeColor="text1"/>
        </w:rPr>
        <w:t xml:space="preserve"> : </w:t>
      </w:r>
      <w:r w:rsidR="00BE7416" w:rsidRPr="00615654">
        <w:rPr>
          <w:rFonts w:ascii="Times New Roman" w:hAnsi="Times New Roman" w:cs="Times New Roman"/>
          <w:b/>
          <w:color w:val="000000" w:themeColor="text1"/>
        </w:rPr>
        <w:t>les très riches heures du Duc de Berry</w:t>
      </w:r>
      <w:r w:rsidR="00615654" w:rsidRPr="00615654">
        <w:rPr>
          <w:rFonts w:ascii="Times New Roman" w:hAnsi="Times New Roman" w:cs="Times New Roman"/>
          <w:b/>
          <w:color w:val="000000" w:themeColor="text1"/>
        </w:rPr>
        <w:t xml:space="preserve"> (image du diaporama)</w:t>
      </w:r>
    </w:p>
    <w:p w:rsidR="00BE7416" w:rsidRDefault="00BE7416" w:rsidP="007321CF">
      <w:pPr>
        <w:jc w:val="both"/>
        <w:rPr>
          <w:rFonts w:ascii="Times New Roman" w:hAnsi="Times New Roman" w:cs="Times New Roman"/>
          <w:color w:val="000000" w:themeColor="text1"/>
        </w:rPr>
      </w:pPr>
      <w:r>
        <w:rPr>
          <w:rFonts w:ascii="Times New Roman" w:hAnsi="Times New Roman" w:cs="Times New Roman"/>
          <w:color w:val="000000" w:themeColor="text1"/>
        </w:rPr>
        <w:t>Bougie</w:t>
      </w:r>
    </w:p>
    <w:p w:rsidR="00BE7416" w:rsidRDefault="00BE7416" w:rsidP="007321CF">
      <w:pPr>
        <w:jc w:val="both"/>
        <w:rPr>
          <w:rFonts w:ascii="Times New Roman" w:hAnsi="Times New Roman" w:cs="Times New Roman"/>
          <w:color w:val="000000" w:themeColor="text1"/>
        </w:rPr>
      </w:pPr>
      <w:bookmarkStart w:id="0" w:name="_GoBack"/>
      <w:bookmarkEnd w:id="0"/>
      <w:r>
        <w:rPr>
          <w:rFonts w:ascii="Times New Roman" w:hAnsi="Times New Roman" w:cs="Times New Roman"/>
          <w:color w:val="000000" w:themeColor="text1"/>
        </w:rPr>
        <w:t>Image sur A4 plastifiée</w:t>
      </w:r>
    </w:p>
    <w:p w:rsidR="007600EB" w:rsidRDefault="007600EB" w:rsidP="007321CF">
      <w:pPr>
        <w:jc w:val="both"/>
        <w:rPr>
          <w:rFonts w:ascii="Times New Roman" w:hAnsi="Times New Roman" w:cs="Times New Roman"/>
          <w:color w:val="000000" w:themeColor="text1"/>
        </w:rPr>
      </w:pPr>
    </w:p>
    <w:p w:rsidR="00201F49" w:rsidRDefault="007321CF" w:rsidP="00201F49">
      <w:pPr>
        <w:jc w:val="both"/>
        <w:rPr>
          <w:rFonts w:ascii="Times New Roman" w:hAnsi="Times New Roman" w:cs="Times New Roman"/>
          <w:color w:val="000000" w:themeColor="text1"/>
        </w:rPr>
      </w:pPr>
      <w:r>
        <w:rPr>
          <w:rFonts w:ascii="Times New Roman" w:hAnsi="Times New Roman" w:cs="Times New Roman"/>
          <w:color w:val="000000" w:themeColor="text1"/>
        </w:rPr>
        <w:t>Je me mets en présence de Dieu en me présentant à lui tel que je suis, en toute confiance.</w:t>
      </w:r>
    </w:p>
    <w:p w:rsidR="007321CF" w:rsidRDefault="007321CF" w:rsidP="00201F49">
      <w:pPr>
        <w:jc w:val="both"/>
        <w:rPr>
          <w:rFonts w:ascii="Times New Roman" w:hAnsi="Times New Roman" w:cs="Times New Roman"/>
          <w:color w:val="000000" w:themeColor="text1"/>
        </w:rPr>
      </w:pPr>
      <w:r>
        <w:rPr>
          <w:rFonts w:ascii="Times New Roman" w:hAnsi="Times New Roman" w:cs="Times New Roman"/>
          <w:color w:val="000000" w:themeColor="text1"/>
        </w:rPr>
        <w:t>Seigneur nous sommes rassemblés devant toi et te saluons : au nom du Père…</w:t>
      </w:r>
    </w:p>
    <w:p w:rsidR="007321CF" w:rsidRDefault="007321CF" w:rsidP="00201F49">
      <w:pPr>
        <w:jc w:val="both"/>
        <w:rPr>
          <w:rFonts w:ascii="Times New Roman" w:hAnsi="Times New Roman" w:cs="Times New Roman"/>
          <w:color w:val="000000" w:themeColor="text1"/>
        </w:rPr>
      </w:pPr>
      <w:r>
        <w:rPr>
          <w:rFonts w:ascii="Times New Roman" w:hAnsi="Times New Roman" w:cs="Times New Roman"/>
          <w:color w:val="000000" w:themeColor="text1"/>
        </w:rPr>
        <w:t>Seigneur permet moi d’entrer dans l’accueil de ton amour pour moi</w:t>
      </w:r>
      <w:r w:rsidR="007600EB">
        <w:rPr>
          <w:rFonts w:ascii="Times New Roman" w:hAnsi="Times New Roman" w:cs="Times New Roman"/>
          <w:color w:val="000000" w:themeColor="text1"/>
        </w:rPr>
        <w:t xml:space="preserve"> (silence)</w:t>
      </w:r>
    </w:p>
    <w:p w:rsidR="007321CF" w:rsidRDefault="007321CF" w:rsidP="00201F49">
      <w:pPr>
        <w:jc w:val="both"/>
        <w:rPr>
          <w:rFonts w:ascii="Times New Roman" w:hAnsi="Times New Roman" w:cs="Times New Roman"/>
          <w:color w:val="000000" w:themeColor="text1"/>
        </w:rPr>
      </w:pPr>
      <w:r>
        <w:rPr>
          <w:rFonts w:ascii="Times New Roman" w:hAnsi="Times New Roman" w:cs="Times New Roman"/>
          <w:color w:val="000000" w:themeColor="text1"/>
        </w:rPr>
        <w:t>J’imagine le bord d’une rivière</w:t>
      </w:r>
      <w:r w:rsidR="007600EB">
        <w:rPr>
          <w:rFonts w:ascii="Times New Roman" w:hAnsi="Times New Roman" w:cs="Times New Roman"/>
          <w:color w:val="000000" w:themeColor="text1"/>
        </w:rPr>
        <w:t xml:space="preserve"> (silence)</w:t>
      </w:r>
    </w:p>
    <w:p w:rsidR="00BE7416" w:rsidRDefault="00BE7416" w:rsidP="00201F49">
      <w:pPr>
        <w:jc w:val="both"/>
        <w:rPr>
          <w:rFonts w:ascii="Times New Roman" w:hAnsi="Times New Roman" w:cs="Times New Roman"/>
          <w:color w:val="000000" w:themeColor="text1"/>
        </w:rPr>
      </w:pPr>
    </w:p>
    <w:p w:rsidR="00BE7416" w:rsidRDefault="00BE7416" w:rsidP="00201F49">
      <w:pPr>
        <w:jc w:val="both"/>
        <w:rPr>
          <w:rFonts w:ascii="Times New Roman" w:hAnsi="Times New Roman" w:cs="Times New Roman"/>
          <w:color w:val="000000" w:themeColor="text1"/>
        </w:rPr>
      </w:pPr>
      <w:r>
        <w:rPr>
          <w:rFonts w:ascii="Times New Roman" w:hAnsi="Times New Roman" w:cs="Times New Roman"/>
          <w:color w:val="000000" w:themeColor="text1"/>
        </w:rPr>
        <w:t>Lecture Mc 1,4-14</w:t>
      </w:r>
    </w:p>
    <w:p w:rsidR="007321CF" w:rsidRDefault="007321CF" w:rsidP="00201F49">
      <w:pPr>
        <w:jc w:val="both"/>
        <w:rPr>
          <w:rFonts w:ascii="Times New Roman" w:hAnsi="Times New Roman" w:cs="Times New Roman"/>
          <w:color w:val="000000" w:themeColor="text1"/>
        </w:rPr>
      </w:pPr>
    </w:p>
    <w:p w:rsidR="007321CF" w:rsidRPr="00BE7416" w:rsidRDefault="007321CF" w:rsidP="00201F49">
      <w:pPr>
        <w:jc w:val="both"/>
        <w:rPr>
          <w:rFonts w:ascii="Times New Roman" w:hAnsi="Times New Roman" w:cs="Times New Roman"/>
          <w:color w:val="9C6A6A" w:themeColor="accent6"/>
        </w:rPr>
      </w:pPr>
      <w:r w:rsidRPr="00BE7416">
        <w:rPr>
          <w:rFonts w:ascii="Times New Roman" w:hAnsi="Times New Roman" w:cs="Times New Roman"/>
          <w:color w:val="9C6A6A" w:themeColor="accent6"/>
        </w:rPr>
        <w:t>Discret et rayonnant, le visage de Jésus est tout entier action de grâce : Recevoir le baptême de Jean le Baptiste, c’est pour lui entrer dans la vie nouvelle de son ministère public.</w:t>
      </w:r>
    </w:p>
    <w:p w:rsidR="007321CF" w:rsidRPr="00BE7416" w:rsidRDefault="007321CF" w:rsidP="00201F49">
      <w:pPr>
        <w:jc w:val="both"/>
        <w:rPr>
          <w:rFonts w:ascii="Times New Roman" w:hAnsi="Times New Roman" w:cs="Times New Roman"/>
          <w:color w:val="9C6A6A" w:themeColor="accent6"/>
        </w:rPr>
      </w:pPr>
      <w:r w:rsidRPr="00BE7416">
        <w:rPr>
          <w:rFonts w:ascii="Times New Roman" w:hAnsi="Times New Roman" w:cs="Times New Roman"/>
          <w:color w:val="9C6A6A" w:themeColor="accent6"/>
        </w:rPr>
        <w:t>C’est d’un même geste dire « oui » à toute la tradition de ses pères dans la foi, les Juifs. Bien comprise et dépoussiérée, la tradition est comme une eau qui lave et rafraichit l’esprit et le cœur.</w:t>
      </w:r>
    </w:p>
    <w:p w:rsidR="007321CF" w:rsidRPr="00BE7416" w:rsidRDefault="007321CF" w:rsidP="00201F49">
      <w:pPr>
        <w:jc w:val="both"/>
        <w:rPr>
          <w:rFonts w:ascii="Times New Roman" w:hAnsi="Times New Roman" w:cs="Times New Roman"/>
          <w:color w:val="CE8D3E" w:themeColor="accent3"/>
        </w:rPr>
      </w:pPr>
      <w:r w:rsidRPr="00BE7416">
        <w:rPr>
          <w:rFonts w:ascii="Times New Roman" w:hAnsi="Times New Roman" w:cs="Times New Roman"/>
          <w:color w:val="CE8D3E" w:themeColor="accent3"/>
        </w:rPr>
        <w:t>Et moi, est-ce que j’accueille la mémoire de l’Église avec gratitude et discernement ? Suis-je vraiment prêt à faire alliance avec mes frères, croyants et incroyants, pour me libérer de moi-même dans un amour de Dieu vivant et imaginatif</w:t>
      </w:r>
      <w:r w:rsidR="007600EB" w:rsidRPr="00BE7416">
        <w:rPr>
          <w:rFonts w:ascii="Times New Roman" w:hAnsi="Times New Roman" w:cs="Times New Roman"/>
          <w:color w:val="CE8D3E" w:themeColor="accent3"/>
        </w:rPr>
        <w:t> ?</w:t>
      </w:r>
    </w:p>
    <w:p w:rsidR="007600EB" w:rsidRDefault="007600EB" w:rsidP="00201F49">
      <w:pPr>
        <w:jc w:val="both"/>
        <w:rPr>
          <w:rFonts w:ascii="Times New Roman" w:hAnsi="Times New Roman" w:cs="Times New Roman"/>
          <w:color w:val="000000" w:themeColor="text1"/>
        </w:rPr>
      </w:pPr>
    </w:p>
    <w:p w:rsidR="007600EB" w:rsidRPr="00BE7416" w:rsidRDefault="007600EB" w:rsidP="00201F49">
      <w:pPr>
        <w:jc w:val="both"/>
        <w:rPr>
          <w:rFonts w:ascii="Times New Roman" w:hAnsi="Times New Roman" w:cs="Times New Roman"/>
          <w:color w:val="9C6A6A" w:themeColor="accent6"/>
        </w:rPr>
      </w:pPr>
      <w:r w:rsidRPr="00BE7416">
        <w:rPr>
          <w:rFonts w:ascii="Times New Roman" w:hAnsi="Times New Roman" w:cs="Times New Roman"/>
          <w:color w:val="9C6A6A" w:themeColor="accent6"/>
        </w:rPr>
        <w:t>Le visage aimable et concentré de Jean le Baptiste s’efface devant Celui qu’il attendait de tout son cœur et de toute son âme. Voici enfin le règne de la grâce et de la vérité prêt à s’accomplir.</w:t>
      </w:r>
    </w:p>
    <w:p w:rsidR="007600EB" w:rsidRPr="00BE7416" w:rsidRDefault="007600EB" w:rsidP="00201F49">
      <w:pPr>
        <w:jc w:val="both"/>
        <w:rPr>
          <w:rFonts w:ascii="Times New Roman" w:hAnsi="Times New Roman" w:cs="Times New Roman"/>
          <w:color w:val="9C6A6A" w:themeColor="accent6"/>
        </w:rPr>
      </w:pPr>
      <w:r w:rsidRPr="00BE7416">
        <w:rPr>
          <w:rFonts w:ascii="Times New Roman" w:hAnsi="Times New Roman" w:cs="Times New Roman"/>
          <w:color w:val="9C6A6A" w:themeColor="accent6"/>
        </w:rPr>
        <w:t>Dieu attend aussi de nous un geste de confiance et de reconnaissance. Aussi indignes et petits que nous soyons, la liberté de verser une eau consolante sur le corps de Jésus nous est toujours promise et accessible.</w:t>
      </w:r>
    </w:p>
    <w:p w:rsidR="007600EB" w:rsidRPr="00BE7416" w:rsidRDefault="007600EB" w:rsidP="00201F49">
      <w:pPr>
        <w:jc w:val="both"/>
        <w:rPr>
          <w:rFonts w:ascii="Times New Roman" w:hAnsi="Times New Roman" w:cs="Times New Roman"/>
          <w:color w:val="CE8D3E" w:themeColor="accent3"/>
        </w:rPr>
      </w:pPr>
      <w:r w:rsidRPr="00BE7416">
        <w:rPr>
          <w:rFonts w:ascii="Times New Roman" w:hAnsi="Times New Roman" w:cs="Times New Roman"/>
          <w:color w:val="CE8D3E" w:themeColor="accent3"/>
        </w:rPr>
        <w:t>Quelle attitude, parole, décision peut libérer en moi la force d’un don vraiment désintéressé et constructif ?</w:t>
      </w:r>
    </w:p>
    <w:p w:rsidR="007600EB" w:rsidRDefault="007600EB" w:rsidP="00201F49">
      <w:pPr>
        <w:jc w:val="both"/>
        <w:rPr>
          <w:rFonts w:ascii="Times New Roman" w:hAnsi="Times New Roman" w:cs="Times New Roman"/>
          <w:color w:val="000000" w:themeColor="text1"/>
        </w:rPr>
      </w:pPr>
    </w:p>
    <w:p w:rsidR="007600EB" w:rsidRPr="00BE7416" w:rsidRDefault="007600EB" w:rsidP="00201F49">
      <w:pPr>
        <w:jc w:val="both"/>
        <w:rPr>
          <w:rFonts w:ascii="Times New Roman" w:hAnsi="Times New Roman" w:cs="Times New Roman"/>
          <w:color w:val="9C6A6A" w:themeColor="accent6"/>
        </w:rPr>
      </w:pPr>
      <w:r w:rsidRPr="00BE7416">
        <w:rPr>
          <w:rFonts w:ascii="Times New Roman" w:hAnsi="Times New Roman" w:cs="Times New Roman"/>
          <w:color w:val="9C6A6A" w:themeColor="accent6"/>
        </w:rPr>
        <w:t>Jaune orange, la lumière où siège le Père nous offre une folie harmonieuse de lumière et de feu, une surabondance perpétuelle de vie, de parole et de présence.</w:t>
      </w:r>
    </w:p>
    <w:p w:rsidR="007600EB" w:rsidRPr="00BE7416" w:rsidRDefault="007600EB" w:rsidP="00201F49">
      <w:pPr>
        <w:jc w:val="both"/>
        <w:rPr>
          <w:rFonts w:ascii="Times New Roman" w:hAnsi="Times New Roman" w:cs="Times New Roman"/>
          <w:color w:val="9C6A6A" w:themeColor="accent6"/>
        </w:rPr>
      </w:pPr>
      <w:r w:rsidRPr="00BE7416">
        <w:rPr>
          <w:rFonts w:ascii="Times New Roman" w:hAnsi="Times New Roman" w:cs="Times New Roman"/>
          <w:color w:val="9C6A6A" w:themeColor="accent6"/>
        </w:rPr>
        <w:t>Rien ne trouble au ciel la volonté du Père qui accomplit tout ce qu’il veut de toujours à toujours. Nul écart en lui entre sa volonté, sa parole et son agir, mais une parfaite et éternelle liberté de donner et de se donner.</w:t>
      </w:r>
    </w:p>
    <w:p w:rsidR="007600EB" w:rsidRPr="00BE7416" w:rsidRDefault="007600EB" w:rsidP="00201F49">
      <w:pPr>
        <w:jc w:val="both"/>
        <w:rPr>
          <w:rFonts w:ascii="Times New Roman" w:hAnsi="Times New Roman" w:cs="Times New Roman"/>
          <w:color w:val="CE8D3E" w:themeColor="accent3"/>
        </w:rPr>
      </w:pPr>
      <w:r w:rsidRPr="00BE7416">
        <w:rPr>
          <w:rFonts w:ascii="Times New Roman" w:hAnsi="Times New Roman" w:cs="Times New Roman"/>
          <w:color w:val="CE8D3E" w:themeColor="accent3"/>
        </w:rPr>
        <w:t>Soyons assez libres pour que cet échange merveilleux entre l’Esprit et la chair, le visible et l’invisible s’accomplisse aussi là où nous sommes. Là où est Jésus, nous serons, libres de toute méfiance et de toute culpabilité, libres d’entendre comme lui les paroles de son Père et de notre Père : « Celui-ci est mon Fils bien-aimé ; en Lui, j’ai mis tout mon amour. »</w:t>
      </w:r>
    </w:p>
    <w:p w:rsidR="007600EB" w:rsidRDefault="007600EB" w:rsidP="00201F49">
      <w:pPr>
        <w:jc w:val="both"/>
        <w:rPr>
          <w:rFonts w:ascii="Times New Roman" w:hAnsi="Times New Roman" w:cs="Times New Roman"/>
          <w:color w:val="000000" w:themeColor="text1"/>
        </w:rPr>
      </w:pPr>
    </w:p>
    <w:p w:rsidR="007600EB" w:rsidRDefault="007600EB" w:rsidP="00201F49">
      <w:pPr>
        <w:jc w:val="both"/>
        <w:rPr>
          <w:rFonts w:ascii="Times New Roman" w:hAnsi="Times New Roman" w:cs="Times New Roman"/>
          <w:color w:val="000000" w:themeColor="text1"/>
        </w:rPr>
      </w:pPr>
      <w:r w:rsidRPr="00BE7416">
        <w:rPr>
          <w:rFonts w:ascii="Times New Roman" w:hAnsi="Times New Roman" w:cs="Times New Roman"/>
          <w:color w:val="9C6A6A" w:themeColor="accent6"/>
        </w:rPr>
        <w:t>Debout au bord d’une eau bleu ciel, effacés et attentifs, les anges attendent avec un linge de sécher le corps de Jésus.</w:t>
      </w:r>
    </w:p>
    <w:p w:rsidR="007600EB" w:rsidRPr="00BE7416" w:rsidRDefault="007600EB" w:rsidP="00201F49">
      <w:pPr>
        <w:jc w:val="both"/>
        <w:rPr>
          <w:rFonts w:ascii="Times New Roman" w:hAnsi="Times New Roman" w:cs="Times New Roman"/>
          <w:color w:val="CE8D3E" w:themeColor="accent3"/>
        </w:rPr>
      </w:pPr>
      <w:r w:rsidRPr="00BE7416">
        <w:rPr>
          <w:rFonts w:ascii="Times New Roman" w:hAnsi="Times New Roman" w:cs="Times New Roman"/>
          <w:color w:val="CE8D3E" w:themeColor="accent3"/>
        </w:rPr>
        <w:t>Avec eux, sachons regarder et discerner autour de nous dans la patience tout ce qui ressemble au baptême de Jésus : la soif d’un vivre ensemble plus profond et plus pur, les instants de plus grande justice perceptibles dans les humbles banalités du quotidien, la beauté d’une paix qui vient de Dieu et y retourne.</w:t>
      </w:r>
    </w:p>
    <w:p w:rsidR="00BE7416" w:rsidRDefault="00BE7416" w:rsidP="00201F49">
      <w:pPr>
        <w:jc w:val="both"/>
        <w:rPr>
          <w:rFonts w:ascii="Times New Roman" w:hAnsi="Times New Roman" w:cs="Times New Roman"/>
          <w:color w:val="000000" w:themeColor="text1"/>
        </w:rPr>
      </w:pPr>
    </w:p>
    <w:p w:rsidR="000652ED" w:rsidRPr="00BE7416" w:rsidRDefault="000652ED" w:rsidP="00D66F7B">
      <w:pPr>
        <w:rPr>
          <w:rFonts w:ascii="Times New Roman" w:hAnsi="Times New Roman" w:cs="Times New Roman"/>
          <w:color w:val="000000" w:themeColor="text1"/>
        </w:rPr>
      </w:pPr>
    </w:p>
    <w:sectPr w:rsidR="000652ED" w:rsidRPr="00BE7416" w:rsidSect="00E34B8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F4" w:rsidRDefault="00E122F4" w:rsidP="007E15C6">
      <w:r>
        <w:separator/>
      </w:r>
    </w:p>
  </w:endnote>
  <w:endnote w:type="continuationSeparator" w:id="0">
    <w:p w:rsidR="00E122F4" w:rsidRDefault="00E122F4" w:rsidP="007E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5C6" w:rsidRDefault="007E15C6">
    <w:pPr>
      <w:pStyle w:val="Pieddepage"/>
    </w:pPr>
    <w:hyperlink r:id="rId1" w:history="1">
      <w:r w:rsidRPr="00900E5A">
        <w:rPr>
          <w:rStyle w:val="Lienhypertexte"/>
        </w:rPr>
        <w:t>https://www.ndweb.org/2014/02/le-bapteme-de-jesus-les-tres-riches-heures-du-duc-de-berry-xvs/</w:t>
      </w:r>
    </w:hyperlink>
    <w:r>
      <w:t xml:space="preserve"> </w:t>
    </w:r>
  </w:p>
  <w:p w:rsidR="007E15C6" w:rsidRDefault="007E15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F4" w:rsidRDefault="00E122F4" w:rsidP="007E15C6">
      <w:r>
        <w:separator/>
      </w:r>
    </w:p>
  </w:footnote>
  <w:footnote w:type="continuationSeparator" w:id="0">
    <w:p w:rsidR="00E122F4" w:rsidRDefault="00E122F4" w:rsidP="007E1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4C8"/>
    <w:multiLevelType w:val="hybridMultilevel"/>
    <w:tmpl w:val="17C43118"/>
    <w:lvl w:ilvl="0" w:tplc="B89A8412">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94BC2"/>
    <w:multiLevelType w:val="hybridMultilevel"/>
    <w:tmpl w:val="E2825AD0"/>
    <w:lvl w:ilvl="0" w:tplc="5B1813FA">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502E17"/>
    <w:multiLevelType w:val="hybridMultilevel"/>
    <w:tmpl w:val="8508193A"/>
    <w:lvl w:ilvl="0" w:tplc="BA22648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CE0950"/>
    <w:multiLevelType w:val="hybridMultilevel"/>
    <w:tmpl w:val="72DCDE2A"/>
    <w:lvl w:ilvl="0" w:tplc="2ED04626">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0F68FA"/>
    <w:multiLevelType w:val="hybridMultilevel"/>
    <w:tmpl w:val="D4D43F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D00279"/>
    <w:multiLevelType w:val="hybridMultilevel"/>
    <w:tmpl w:val="0BB46EDC"/>
    <w:lvl w:ilvl="0" w:tplc="E9E0D38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900AEA"/>
    <w:multiLevelType w:val="hybridMultilevel"/>
    <w:tmpl w:val="0C0A16A4"/>
    <w:lvl w:ilvl="0" w:tplc="958200F4">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044F2D"/>
    <w:multiLevelType w:val="hybridMultilevel"/>
    <w:tmpl w:val="4250872C"/>
    <w:lvl w:ilvl="0" w:tplc="A2EA67EC">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DB73DB"/>
    <w:multiLevelType w:val="hybridMultilevel"/>
    <w:tmpl w:val="D2244FD2"/>
    <w:lvl w:ilvl="0" w:tplc="09F44E50">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4E"/>
    <w:rsid w:val="000652ED"/>
    <w:rsid w:val="00162638"/>
    <w:rsid w:val="001C6977"/>
    <w:rsid w:val="00201F49"/>
    <w:rsid w:val="0027575F"/>
    <w:rsid w:val="0032224E"/>
    <w:rsid w:val="005118BC"/>
    <w:rsid w:val="005A5B9F"/>
    <w:rsid w:val="00615654"/>
    <w:rsid w:val="006A0E08"/>
    <w:rsid w:val="007321CF"/>
    <w:rsid w:val="007600EB"/>
    <w:rsid w:val="0079242E"/>
    <w:rsid w:val="007E15C6"/>
    <w:rsid w:val="00841020"/>
    <w:rsid w:val="00B11C03"/>
    <w:rsid w:val="00B71819"/>
    <w:rsid w:val="00BE7416"/>
    <w:rsid w:val="00D66F7B"/>
    <w:rsid w:val="00E122F4"/>
    <w:rsid w:val="00E34B86"/>
    <w:rsid w:val="00EC4CF2"/>
    <w:rsid w:val="00F76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83310-205C-9A4F-9F8F-FD6B2CB6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224E"/>
    <w:pPr>
      <w:ind w:left="720"/>
      <w:contextualSpacing/>
    </w:pPr>
  </w:style>
  <w:style w:type="paragraph" w:styleId="En-tte">
    <w:name w:val="header"/>
    <w:basedOn w:val="Normal"/>
    <w:link w:val="En-tteCar"/>
    <w:uiPriority w:val="99"/>
    <w:unhideWhenUsed/>
    <w:rsid w:val="007E15C6"/>
    <w:pPr>
      <w:tabs>
        <w:tab w:val="center" w:pos="4536"/>
        <w:tab w:val="right" w:pos="9072"/>
      </w:tabs>
    </w:pPr>
  </w:style>
  <w:style w:type="character" w:customStyle="1" w:styleId="En-tteCar">
    <w:name w:val="En-tête Car"/>
    <w:basedOn w:val="Policepardfaut"/>
    <w:link w:val="En-tte"/>
    <w:uiPriority w:val="99"/>
    <w:rsid w:val="007E15C6"/>
  </w:style>
  <w:style w:type="paragraph" w:styleId="Pieddepage">
    <w:name w:val="footer"/>
    <w:basedOn w:val="Normal"/>
    <w:link w:val="PieddepageCar"/>
    <w:uiPriority w:val="99"/>
    <w:unhideWhenUsed/>
    <w:rsid w:val="007E15C6"/>
    <w:pPr>
      <w:tabs>
        <w:tab w:val="center" w:pos="4536"/>
        <w:tab w:val="right" w:pos="9072"/>
      </w:tabs>
    </w:pPr>
  </w:style>
  <w:style w:type="character" w:customStyle="1" w:styleId="PieddepageCar">
    <w:name w:val="Pied de page Car"/>
    <w:basedOn w:val="Policepardfaut"/>
    <w:link w:val="Pieddepage"/>
    <w:uiPriority w:val="99"/>
    <w:rsid w:val="007E15C6"/>
  </w:style>
  <w:style w:type="character" w:styleId="Lienhypertexte">
    <w:name w:val="Hyperlink"/>
    <w:basedOn w:val="Policepardfaut"/>
    <w:uiPriority w:val="99"/>
    <w:unhideWhenUsed/>
    <w:rsid w:val="007E15C6"/>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dweb.org/2014/02/le-bapteme-de-jesus-les-tres-riches-heures-du-duc-de-berry-xvs/" TargetMode="External"/></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ELISABETH PERROT MINOT</cp:lastModifiedBy>
  <cp:revision>5</cp:revision>
  <dcterms:created xsi:type="dcterms:W3CDTF">2021-02-01T10:03:00Z</dcterms:created>
  <dcterms:modified xsi:type="dcterms:W3CDTF">2022-11-14T09:05:00Z</dcterms:modified>
</cp:coreProperties>
</file>