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53"/>
        <w:ind w:left="8078" w:right="0" w:firstLine="0"/>
        <w:jc w:val="left"/>
        <w:rPr>
          <w:rFonts w:ascii="Trebuchet MS"/>
          <w:b/>
          <w:sz w:val="15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6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4211935" cy="201041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4211935" cy="20104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11935" h="20104100">
                              <a:moveTo>
                                <a:pt x="14211672" y="20104099"/>
                              </a:moveTo>
                              <a:lnTo>
                                <a:pt x="0" y="20104099"/>
                              </a:lnTo>
                              <a:lnTo>
                                <a:pt x="0" y="0"/>
                              </a:lnTo>
                              <a:lnTo>
                                <a:pt x="14211672" y="0"/>
                              </a:lnTo>
                              <a:lnTo>
                                <a:pt x="14211672" y="20104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B0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1119.029361pt;height:1582.999947pt;mso-position-horizontal-relative:page;mso-position-vertical-relative:page;z-index:-15758848" id="docshape1" filled="true" fillcolor="#79b0d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521490</wp:posOffset>
                </wp:positionH>
                <wp:positionV relativeFrom="page">
                  <wp:posOffset>7564544</wp:posOffset>
                </wp:positionV>
                <wp:extent cx="13233400" cy="528701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3233400" cy="5287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33400" h="5287010">
                              <a:moveTo>
                                <a:pt x="13232925" y="5286903"/>
                              </a:moveTo>
                              <a:lnTo>
                                <a:pt x="0" y="5286903"/>
                              </a:lnTo>
                              <a:lnTo>
                                <a:pt x="0" y="0"/>
                              </a:lnTo>
                              <a:lnTo>
                                <a:pt x="13232925" y="0"/>
                              </a:lnTo>
                              <a:lnTo>
                                <a:pt x="13232925" y="52869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1.062263pt;margin-top:595.633423pt;width:1041.962646pt;height:416.291595pt;mso-position-horizontal-relative:page;mso-position-vertical-relative:page;z-index:15729152" id="docshape2" filled="true" fillcolor="#ffffff" stroked="false">
                <v:fill type="solid"/>
                <w10:wrap type="none"/>
              </v:rect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558656">
            <wp:simplePos x="0" y="0"/>
            <wp:positionH relativeFrom="page">
              <wp:posOffset>521490</wp:posOffset>
            </wp:positionH>
            <wp:positionV relativeFrom="paragraph">
              <wp:posOffset>5325</wp:posOffset>
            </wp:positionV>
            <wp:extent cx="4897040" cy="488949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7040" cy="4889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168">
                <wp:simplePos x="0" y="0"/>
                <wp:positionH relativeFrom="page">
                  <wp:posOffset>160539</wp:posOffset>
                </wp:positionH>
                <wp:positionV relativeFrom="page">
                  <wp:posOffset>13440565</wp:posOffset>
                </wp:positionV>
                <wp:extent cx="13766165" cy="631317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13766165" cy="6313170"/>
                          <a:chExt cx="13766165" cy="6313170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9386" cy="6309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835831" y="978565"/>
                            <a:ext cx="1346200" cy="440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0" h="4401185">
                                <a:moveTo>
                                  <a:pt x="1346040" y="4400801"/>
                                </a:moveTo>
                                <a:lnTo>
                                  <a:pt x="0" y="4400801"/>
                                </a:lnTo>
                                <a:lnTo>
                                  <a:pt x="0" y="0"/>
                                </a:lnTo>
                                <a:lnTo>
                                  <a:pt x="1346040" y="0"/>
                                </a:lnTo>
                                <a:lnTo>
                                  <a:pt x="1346040" y="44008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F5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7503" y="9051"/>
                            <a:ext cx="9218298" cy="6303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.640928pt;margin-top:1058.312256pt;width:1083.95pt;height:497.1pt;mso-position-horizontal-relative:page;mso-position-vertical-relative:page;z-index:-15757312" id="docshapegroup3" coordorigin="253,21166" coordsize="21679,9942">
                <v:shape style="position:absolute;left:252;top:21166;width:13559;height:9936" type="#_x0000_t75" id="docshape4" stroked="false">
                  <v:imagedata r:id="rId6" o:title=""/>
                </v:shape>
                <v:rect style="position:absolute;left:7868;top:22707;width:2120;height:6931" id="docshape5" filled="true" fillcolor="#ddf5eb" stroked="false">
                  <v:fill type="solid"/>
                </v:rect>
                <v:shape style="position:absolute;left:7414;top:21180;width:14517;height:9928" type="#_x0000_t75" id="docshape6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680">
                <wp:simplePos x="0" y="0"/>
                <wp:positionH relativeFrom="page">
                  <wp:posOffset>4755517</wp:posOffset>
                </wp:positionH>
                <wp:positionV relativeFrom="paragraph">
                  <wp:posOffset>1075685</wp:posOffset>
                </wp:positionV>
                <wp:extent cx="8028940" cy="3383279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8028940" cy="3383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308" w:lineRule="exact" w:before="19"/>
                              <w:ind w:left="0" w:right="0" w:firstLine="0"/>
                              <w:jc w:val="left"/>
                              <w:rPr>
                                <w:rFonts w:ascii="Tahoma"/>
                                <w:sz w:val="444"/>
                              </w:rPr>
                            </w:pPr>
                            <w:r>
                              <w:rPr>
                                <w:rFonts w:ascii="Tahoma"/>
                                <w:color w:val="374E6F"/>
                                <w:w w:val="85"/>
                                <w:sz w:val="444"/>
                              </w:rPr>
                              <w:t>COP</w:t>
                            </w:r>
                            <w:r>
                              <w:rPr>
                                <w:rFonts w:ascii="Tahoma"/>
                                <w:color w:val="374E6F"/>
                                <w:spacing w:val="-58"/>
                                <w:sz w:val="444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374E6F"/>
                                <w:spacing w:val="-5"/>
                                <w:w w:val="85"/>
                                <w:sz w:val="444"/>
                              </w:rPr>
                              <w:t>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74.450226pt;margin-top:84.699638pt;width:632.2pt;height:266.4pt;mso-position-horizontal-relative:page;mso-position-vertical-relative:paragraph;z-index:-15756800" type="#_x0000_t202" id="docshape7" filled="false" stroked="false">
                <v:textbox inset="0,0,0,0">
                  <w:txbxContent>
                    <w:p>
                      <w:pPr>
                        <w:spacing w:line="5308" w:lineRule="exact" w:before="19"/>
                        <w:ind w:left="0" w:right="0" w:firstLine="0"/>
                        <w:jc w:val="left"/>
                        <w:rPr>
                          <w:rFonts w:ascii="Tahoma"/>
                          <w:sz w:val="444"/>
                        </w:rPr>
                      </w:pPr>
                      <w:r>
                        <w:rPr>
                          <w:rFonts w:ascii="Tahoma"/>
                          <w:color w:val="374E6F"/>
                          <w:w w:val="85"/>
                          <w:sz w:val="444"/>
                        </w:rPr>
                        <w:t>COP</w:t>
                      </w:r>
                      <w:r>
                        <w:rPr>
                          <w:rFonts w:ascii="Tahoma"/>
                          <w:color w:val="374E6F"/>
                          <w:spacing w:val="-58"/>
                          <w:sz w:val="444"/>
                        </w:rPr>
                        <w:t> </w:t>
                      </w:r>
                      <w:r>
                        <w:rPr>
                          <w:rFonts w:ascii="Tahoma"/>
                          <w:color w:val="374E6F"/>
                          <w:spacing w:val="-5"/>
                          <w:w w:val="85"/>
                          <w:sz w:val="444"/>
                        </w:rPr>
                        <w:t>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b/>
          <w:color w:val="FFFFFF"/>
          <w:spacing w:val="-6"/>
          <w:w w:val="80"/>
          <w:sz w:val="157"/>
        </w:rPr>
        <w:t>PRIONS</w:t>
      </w:r>
      <w:r>
        <w:rPr>
          <w:rFonts w:ascii="Trebuchet MS"/>
          <w:b/>
          <w:color w:val="FFFFFF"/>
          <w:spacing w:val="-56"/>
          <w:w w:val="80"/>
          <w:sz w:val="157"/>
        </w:rPr>
        <w:t> </w:t>
      </w:r>
      <w:r>
        <w:rPr>
          <w:rFonts w:ascii="Trebuchet MS"/>
          <w:b/>
          <w:color w:val="FFFFFF"/>
          <w:spacing w:val="-6"/>
          <w:w w:val="80"/>
          <w:sz w:val="157"/>
        </w:rPr>
        <w:t>POUR</w:t>
      </w:r>
      <w:r>
        <w:rPr>
          <w:rFonts w:ascii="Trebuchet MS"/>
          <w:b/>
          <w:color w:val="FFFFFF"/>
          <w:spacing w:val="-55"/>
          <w:w w:val="80"/>
          <w:sz w:val="157"/>
        </w:rPr>
        <w:t> </w:t>
      </w:r>
      <w:r>
        <w:rPr>
          <w:rFonts w:ascii="Trebuchet MS"/>
          <w:b/>
          <w:color w:val="FFFFFF"/>
          <w:spacing w:val="-6"/>
          <w:w w:val="80"/>
          <w:sz w:val="157"/>
        </w:rPr>
        <w:t>LA</w:t>
      </w:r>
    </w:p>
    <w:p>
      <w:pPr>
        <w:pStyle w:val="BodyText"/>
        <w:rPr>
          <w:rFonts w:ascii="Trebuchet MS"/>
          <w:b/>
          <w:sz w:val="157"/>
        </w:rPr>
      </w:pPr>
    </w:p>
    <w:p>
      <w:pPr>
        <w:pStyle w:val="BodyText"/>
        <w:spacing w:before="801"/>
        <w:rPr>
          <w:rFonts w:ascii="Trebuchet MS"/>
          <w:b/>
          <w:sz w:val="157"/>
        </w:rPr>
      </w:pPr>
    </w:p>
    <w:p>
      <w:pPr>
        <w:pStyle w:val="BodyText"/>
        <w:spacing w:line="283" w:lineRule="auto" w:before="1"/>
        <w:ind w:left="116" w:right="99" w:firstLine="7065"/>
        <w:jc w:val="right"/>
      </w:pPr>
      <w:r>
        <w:rPr>
          <w:color w:val="243246"/>
          <w:w w:val="105"/>
        </w:rPr>
        <w:t>Lieu</w:t>
      </w:r>
      <w:r>
        <w:rPr>
          <w:color w:val="243246"/>
          <w:spacing w:val="-3"/>
          <w:w w:val="105"/>
        </w:rPr>
        <w:t> </w:t>
      </w:r>
      <w:r>
        <w:rPr>
          <w:color w:val="243246"/>
          <w:w w:val="105"/>
        </w:rPr>
        <w:t>des</w:t>
      </w:r>
      <w:r>
        <w:rPr>
          <w:color w:val="243246"/>
          <w:spacing w:val="-3"/>
          <w:w w:val="105"/>
        </w:rPr>
        <w:t> </w:t>
      </w:r>
      <w:r>
        <w:rPr>
          <w:color w:val="243246"/>
          <w:w w:val="105"/>
        </w:rPr>
        <w:t>négociations</w:t>
      </w:r>
      <w:r>
        <w:rPr>
          <w:color w:val="243246"/>
          <w:spacing w:val="-3"/>
          <w:w w:val="105"/>
        </w:rPr>
        <w:t> </w:t>
      </w:r>
      <w:r>
        <w:rPr>
          <w:color w:val="243246"/>
          <w:w w:val="105"/>
        </w:rPr>
        <w:t>internationales</w:t>
      </w:r>
      <w:r>
        <w:rPr>
          <w:color w:val="243246"/>
          <w:spacing w:val="-3"/>
          <w:w w:val="105"/>
        </w:rPr>
        <w:t> </w:t>
      </w:r>
      <w:r>
        <w:rPr>
          <w:color w:val="243246"/>
          <w:w w:val="105"/>
        </w:rPr>
        <w:t>sur</w:t>
      </w:r>
      <w:r>
        <w:rPr>
          <w:color w:val="243246"/>
          <w:spacing w:val="-3"/>
          <w:w w:val="105"/>
        </w:rPr>
        <w:t> </w:t>
      </w:r>
      <w:r>
        <w:rPr>
          <w:color w:val="243246"/>
          <w:w w:val="105"/>
        </w:rPr>
        <w:t>le</w:t>
      </w:r>
      <w:r>
        <w:rPr>
          <w:color w:val="243246"/>
          <w:spacing w:val="-3"/>
          <w:w w:val="105"/>
        </w:rPr>
        <w:t> </w:t>
      </w:r>
      <w:r>
        <w:rPr>
          <w:color w:val="243246"/>
          <w:w w:val="105"/>
        </w:rPr>
        <w:t>climat, ces réunions annuelles ont un rôle crucial pour réorienter notre trajectoire d’émissions</w:t>
      </w:r>
      <w:r>
        <w:rPr>
          <w:color w:val="243246"/>
          <w:spacing w:val="-2"/>
          <w:w w:val="105"/>
        </w:rPr>
        <w:t> </w:t>
      </w:r>
      <w:r>
        <w:rPr>
          <w:color w:val="243246"/>
          <w:w w:val="105"/>
        </w:rPr>
        <w:t>de</w:t>
      </w:r>
      <w:r>
        <w:rPr>
          <w:color w:val="243246"/>
          <w:spacing w:val="-2"/>
          <w:w w:val="105"/>
        </w:rPr>
        <w:t> </w:t>
      </w:r>
      <w:r>
        <w:rPr>
          <w:color w:val="243246"/>
          <w:w w:val="105"/>
        </w:rPr>
        <w:t>gaz</w:t>
      </w:r>
      <w:r>
        <w:rPr>
          <w:color w:val="243246"/>
          <w:spacing w:val="-2"/>
          <w:w w:val="105"/>
        </w:rPr>
        <w:t> </w:t>
      </w:r>
      <w:r>
        <w:rPr>
          <w:color w:val="243246"/>
          <w:w w:val="105"/>
        </w:rPr>
        <w:t>à</w:t>
      </w:r>
      <w:r>
        <w:rPr>
          <w:color w:val="243246"/>
          <w:spacing w:val="-2"/>
          <w:w w:val="105"/>
        </w:rPr>
        <w:t> </w:t>
      </w:r>
      <w:r>
        <w:rPr>
          <w:color w:val="243246"/>
          <w:w w:val="105"/>
        </w:rPr>
        <w:t>effet</w:t>
      </w:r>
      <w:r>
        <w:rPr>
          <w:color w:val="243246"/>
          <w:spacing w:val="-2"/>
          <w:w w:val="105"/>
        </w:rPr>
        <w:t> </w:t>
      </w:r>
      <w:r>
        <w:rPr>
          <w:color w:val="243246"/>
          <w:w w:val="105"/>
        </w:rPr>
        <w:t>de</w:t>
      </w:r>
      <w:r>
        <w:rPr>
          <w:color w:val="243246"/>
          <w:spacing w:val="-2"/>
          <w:w w:val="105"/>
        </w:rPr>
        <w:t> </w:t>
      </w:r>
      <w:r>
        <w:rPr>
          <w:color w:val="243246"/>
          <w:w w:val="105"/>
        </w:rPr>
        <w:t>serre</w:t>
      </w:r>
      <w:r>
        <w:rPr>
          <w:color w:val="243246"/>
          <w:spacing w:val="-2"/>
          <w:w w:val="105"/>
        </w:rPr>
        <w:t> </w:t>
      </w:r>
      <w:r>
        <w:rPr>
          <w:color w:val="243246"/>
          <w:w w:val="105"/>
        </w:rPr>
        <w:t>et</w:t>
      </w:r>
      <w:r>
        <w:rPr>
          <w:color w:val="243246"/>
          <w:spacing w:val="-2"/>
          <w:w w:val="105"/>
        </w:rPr>
        <w:t> </w:t>
      </w:r>
      <w:r>
        <w:rPr>
          <w:color w:val="243246"/>
          <w:w w:val="105"/>
        </w:rPr>
        <w:t>ainsi</w:t>
      </w:r>
      <w:r>
        <w:rPr>
          <w:color w:val="243246"/>
          <w:spacing w:val="-2"/>
          <w:w w:val="105"/>
        </w:rPr>
        <w:t> </w:t>
      </w:r>
      <w:r>
        <w:rPr>
          <w:color w:val="243246"/>
          <w:w w:val="105"/>
        </w:rPr>
        <w:t>prendre</w:t>
      </w:r>
      <w:r>
        <w:rPr>
          <w:color w:val="243246"/>
          <w:spacing w:val="-2"/>
          <w:w w:val="105"/>
        </w:rPr>
        <w:t> </w:t>
      </w:r>
      <w:r>
        <w:rPr>
          <w:color w:val="243246"/>
          <w:w w:val="105"/>
        </w:rPr>
        <w:t>soin</w:t>
      </w:r>
      <w:r>
        <w:rPr>
          <w:color w:val="243246"/>
          <w:spacing w:val="-2"/>
          <w:w w:val="105"/>
        </w:rPr>
        <w:t> </w:t>
      </w:r>
      <w:r>
        <w:rPr>
          <w:color w:val="243246"/>
          <w:w w:val="105"/>
        </w:rPr>
        <w:t>de</w:t>
      </w:r>
      <w:r>
        <w:rPr>
          <w:color w:val="243246"/>
          <w:spacing w:val="-2"/>
          <w:w w:val="105"/>
        </w:rPr>
        <w:t> </w:t>
      </w:r>
      <w:r>
        <w:rPr>
          <w:color w:val="243246"/>
          <w:w w:val="105"/>
        </w:rPr>
        <w:t>nos</w:t>
      </w:r>
      <w:r>
        <w:rPr>
          <w:color w:val="243246"/>
          <w:spacing w:val="-2"/>
          <w:w w:val="105"/>
        </w:rPr>
        <w:t> </w:t>
      </w:r>
      <w:r>
        <w:rPr>
          <w:color w:val="243246"/>
          <w:w w:val="105"/>
        </w:rPr>
        <w:t>frères</w:t>
      </w:r>
      <w:r>
        <w:rPr>
          <w:color w:val="243246"/>
          <w:spacing w:val="-2"/>
          <w:w w:val="105"/>
        </w:rPr>
        <w:t> </w:t>
      </w:r>
      <w:r>
        <w:rPr>
          <w:color w:val="243246"/>
          <w:w w:val="105"/>
        </w:rPr>
        <w:t>et</w:t>
      </w:r>
      <w:r>
        <w:rPr>
          <w:color w:val="243246"/>
          <w:spacing w:val="-2"/>
          <w:w w:val="105"/>
        </w:rPr>
        <w:t> </w:t>
      </w:r>
      <w:r>
        <w:rPr>
          <w:color w:val="243246"/>
          <w:w w:val="105"/>
        </w:rPr>
        <w:t>soeurs, victimes</w:t>
      </w:r>
      <w:r>
        <w:rPr>
          <w:color w:val="243246"/>
          <w:spacing w:val="-33"/>
          <w:w w:val="105"/>
        </w:rPr>
        <w:t> </w:t>
      </w:r>
      <w:r>
        <w:rPr>
          <w:color w:val="243246"/>
          <w:w w:val="105"/>
        </w:rPr>
        <w:t>actuelles</w:t>
      </w:r>
      <w:r>
        <w:rPr>
          <w:color w:val="243246"/>
          <w:spacing w:val="-32"/>
          <w:w w:val="105"/>
        </w:rPr>
        <w:t> </w:t>
      </w:r>
      <w:r>
        <w:rPr>
          <w:color w:val="243246"/>
          <w:w w:val="105"/>
        </w:rPr>
        <w:t>et</w:t>
      </w:r>
      <w:r>
        <w:rPr>
          <w:color w:val="243246"/>
          <w:spacing w:val="-33"/>
          <w:w w:val="105"/>
        </w:rPr>
        <w:t> </w:t>
      </w:r>
      <w:r>
        <w:rPr>
          <w:color w:val="243246"/>
          <w:w w:val="105"/>
        </w:rPr>
        <w:t>futures</w:t>
      </w:r>
      <w:r>
        <w:rPr>
          <w:color w:val="243246"/>
          <w:spacing w:val="-32"/>
          <w:w w:val="105"/>
        </w:rPr>
        <w:t> </w:t>
      </w:r>
      <w:r>
        <w:rPr>
          <w:color w:val="243246"/>
          <w:w w:val="105"/>
        </w:rPr>
        <w:t>du</w:t>
      </w:r>
      <w:r>
        <w:rPr>
          <w:color w:val="243246"/>
          <w:spacing w:val="-32"/>
          <w:w w:val="105"/>
        </w:rPr>
        <w:t> </w:t>
      </w:r>
      <w:r>
        <w:rPr>
          <w:color w:val="243246"/>
          <w:w w:val="105"/>
        </w:rPr>
        <w:t>cThangement</w:t>
      </w:r>
      <w:r>
        <w:rPr>
          <w:color w:val="243246"/>
          <w:spacing w:val="-33"/>
          <w:w w:val="105"/>
        </w:rPr>
        <w:t> </w:t>
      </w:r>
      <w:r>
        <w:rPr>
          <w:color w:val="243246"/>
          <w:w w:val="105"/>
        </w:rPr>
        <w:t>climatique.</w:t>
      </w:r>
    </w:p>
    <w:p>
      <w:pPr>
        <w:pStyle w:val="BodyText"/>
        <w:rPr>
          <w:sz w:val="73"/>
        </w:rPr>
      </w:pPr>
    </w:p>
    <w:p>
      <w:pPr>
        <w:pStyle w:val="BodyText"/>
        <w:rPr>
          <w:sz w:val="73"/>
        </w:rPr>
      </w:pPr>
    </w:p>
    <w:p>
      <w:pPr>
        <w:pStyle w:val="BodyText"/>
        <w:rPr>
          <w:sz w:val="73"/>
        </w:rPr>
      </w:pPr>
    </w:p>
    <w:p>
      <w:pPr>
        <w:pStyle w:val="BodyText"/>
        <w:rPr>
          <w:sz w:val="73"/>
        </w:rPr>
      </w:pPr>
    </w:p>
    <w:p>
      <w:pPr>
        <w:pStyle w:val="BodyText"/>
        <w:rPr>
          <w:sz w:val="73"/>
        </w:rPr>
      </w:pPr>
    </w:p>
    <w:p>
      <w:pPr>
        <w:pStyle w:val="BodyText"/>
        <w:rPr>
          <w:sz w:val="73"/>
        </w:rPr>
      </w:pPr>
    </w:p>
    <w:p>
      <w:pPr>
        <w:pStyle w:val="BodyText"/>
        <w:rPr>
          <w:sz w:val="73"/>
        </w:rPr>
      </w:pPr>
    </w:p>
    <w:p>
      <w:pPr>
        <w:pStyle w:val="BodyText"/>
        <w:rPr>
          <w:sz w:val="73"/>
        </w:rPr>
      </w:pPr>
    </w:p>
    <w:p>
      <w:pPr>
        <w:pStyle w:val="BodyText"/>
        <w:rPr>
          <w:sz w:val="73"/>
        </w:rPr>
      </w:pPr>
    </w:p>
    <w:p>
      <w:pPr>
        <w:pStyle w:val="BodyText"/>
        <w:rPr>
          <w:sz w:val="73"/>
        </w:rPr>
      </w:pPr>
    </w:p>
    <w:p>
      <w:pPr>
        <w:pStyle w:val="BodyText"/>
        <w:rPr>
          <w:sz w:val="73"/>
        </w:rPr>
      </w:pPr>
    </w:p>
    <w:p>
      <w:pPr>
        <w:pStyle w:val="BodyText"/>
        <w:spacing w:before="668"/>
        <w:rPr>
          <w:sz w:val="73"/>
        </w:rPr>
      </w:pPr>
    </w:p>
    <w:p>
      <w:pPr>
        <w:spacing w:line="285" w:lineRule="auto" w:before="0"/>
        <w:ind w:left="6943" w:right="520" w:firstLine="0"/>
        <w:jc w:val="center"/>
        <w:rPr>
          <w:i/>
          <w:sz w:val="73"/>
        </w:rPr>
      </w:pPr>
      <w:r>
        <w:rPr>
          <w:i/>
          <w:w w:val="105"/>
          <w:sz w:val="73"/>
        </w:rPr>
        <w:t>“les solutions les plus efficaces ne</w:t>
      </w:r>
      <w:r>
        <w:rPr>
          <w:i/>
          <w:spacing w:val="80"/>
          <w:w w:val="150"/>
          <w:sz w:val="73"/>
        </w:rPr>
        <w:t> </w:t>
      </w:r>
      <w:r>
        <w:rPr>
          <w:i/>
          <w:w w:val="105"/>
          <w:sz w:val="73"/>
        </w:rPr>
        <w:t>viendront pas seulement d’efforts</w:t>
      </w:r>
      <w:r>
        <w:rPr>
          <w:i/>
          <w:spacing w:val="80"/>
          <w:w w:val="150"/>
          <w:sz w:val="73"/>
        </w:rPr>
        <w:t> </w:t>
      </w:r>
      <w:r>
        <w:rPr>
          <w:i/>
          <w:w w:val="105"/>
          <w:sz w:val="73"/>
        </w:rPr>
        <w:t>individuels, mais avant tout des grandes décisions de politique</w:t>
      </w:r>
      <w:r>
        <w:rPr>
          <w:i/>
          <w:spacing w:val="40"/>
          <w:w w:val="105"/>
          <w:sz w:val="73"/>
        </w:rPr>
        <w:t> </w:t>
      </w:r>
      <w:r>
        <w:rPr>
          <w:i/>
          <w:w w:val="105"/>
          <w:sz w:val="73"/>
        </w:rPr>
        <w:t>nationale et internationale”</w:t>
      </w:r>
    </w:p>
    <w:p>
      <w:pPr>
        <w:pStyle w:val="BodyText"/>
        <w:spacing w:before="145"/>
        <w:rPr>
          <w:i/>
          <w:sz w:val="73"/>
        </w:rPr>
      </w:pPr>
    </w:p>
    <w:p>
      <w:pPr>
        <w:spacing w:line="283" w:lineRule="auto" w:before="0"/>
        <w:ind w:left="10393" w:right="4121" w:hanging="1"/>
        <w:jc w:val="center"/>
        <w:rPr>
          <w:i/>
          <w:sz w:val="64"/>
        </w:rPr>
      </w:pPr>
      <w:r>
        <w:rPr>
          <w:i/>
          <w:w w:val="105"/>
          <w:sz w:val="64"/>
        </w:rPr>
        <w:t>Pape François, Laudate Deum § 69</w:t>
      </w:r>
    </w:p>
    <w:sectPr>
      <w:type w:val="continuous"/>
      <w:pgSz w:w="22390" w:h="31660"/>
      <w:pgMar w:top="1120" w:bottom="280" w:left="96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56"/>
      <w:szCs w:val="56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19" w:line="5308" w:lineRule="exact"/>
    </w:pPr>
    <w:rPr>
      <w:rFonts w:ascii="Tahoma" w:hAnsi="Tahoma" w:eastAsia="Tahoma" w:cs="Tahoma"/>
      <w:sz w:val="444"/>
      <w:szCs w:val="444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 HYPOLITE</dc:creator>
  <cp:keywords>DAF0UgHfdqs,BAEwv91IRBo</cp:keywords>
  <dc:title>peace</dc:title>
  <dcterms:created xsi:type="dcterms:W3CDTF">2023-11-16T11:29:38Z</dcterms:created>
  <dcterms:modified xsi:type="dcterms:W3CDTF">2023-11-16T11:29:38Z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Creator">
    <vt:lpwstr>Canva</vt:lpwstr>
  </property>
  <property fmtid="{D5CDD505-2E9C-101B-9397-08002B2CF9AE}" pid="4" name="LastSaved">
    <vt:filetime>2023-11-16T00:00:00Z</vt:filetime>
  </property>
  <property fmtid="{D5CDD505-2E9C-101B-9397-08002B2CF9AE}" pid="5" name="Producer">
    <vt:lpwstr>Canva</vt:lpwstr>
  </property>
</Properties>
</file>